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776000" behindDoc="0" locked="0" layoutInCell="1" allowOverlap="1">
            <wp:simplePos x="0" y="0"/>
            <wp:positionH relativeFrom="page">
              <wp:posOffset>6141173</wp:posOffset>
            </wp:positionH>
            <wp:positionV relativeFrom="paragraph">
              <wp:posOffset>56370</wp:posOffset>
            </wp:positionV>
            <wp:extent cx="714032" cy="758736"/>
            <wp:effectExtent l="0" t="0" r="0" b="0"/>
            <wp:wrapNone/>
            <wp:docPr id="16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Campeggio –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1-2-3-4-5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21</w:t>
      </w:r>
    </w:p>
    <w:p w:rsidR="00847F01" w:rsidRDefault="00847F01">
      <w:pPr>
        <w:pStyle w:val="Corpodeltesto"/>
        <w:spacing w:before="3"/>
        <w:rPr>
          <w:i/>
          <w:sz w:val="27"/>
        </w:rPr>
      </w:pPr>
    </w:p>
    <w:p w:rsidR="00847F01" w:rsidRDefault="009109C3">
      <w:pPr>
        <w:ind w:left="241" w:right="498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413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spacing w:before="9"/>
        <w:rPr>
          <w:i/>
          <w:sz w:val="31"/>
        </w:rPr>
      </w:pPr>
    </w:p>
    <w:p w:rsidR="00847F01" w:rsidRDefault="009109C3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203"/>
          <w:tab w:val="left" w:pos="52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67"/>
        </w:tabs>
        <w:spacing w:before="168"/>
        <w:ind w:left="9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260"/>
        </w:tabs>
        <w:spacing w:before="166"/>
        <w:ind w:left="98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62" w:space="40"/>
            <w:col w:w="5118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565"/>
          <w:tab w:val="left" w:pos="8627"/>
        </w:tabs>
        <w:spacing w:before="166" w:line="405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4"/>
        <w:rPr>
          <w:b/>
          <w:sz w:val="11"/>
        </w:rPr>
      </w:pPr>
    </w:p>
    <w:p w:rsidR="00847F01" w:rsidRDefault="009109C3">
      <w:pPr>
        <w:tabs>
          <w:tab w:val="left" w:pos="8569"/>
        </w:tabs>
        <w:spacing w:before="105" w:line="369" w:lineRule="auto"/>
        <w:ind w:left="343" w:right="1805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57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449"/>
          <w:tab w:val="left" w:pos="3714"/>
          <w:tab w:val="left" w:pos="8578"/>
        </w:tabs>
        <w:spacing w:line="243" w:lineRule="exact"/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PEC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1"/>
        <w:rPr>
          <w:b/>
          <w:sz w:val="23"/>
        </w:rPr>
      </w:pPr>
    </w:p>
    <w:p w:rsidR="00847F01" w:rsidRDefault="00847F01">
      <w:pPr>
        <w:rPr>
          <w:sz w:val="23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7"/>
        <w:rPr>
          <w:b/>
          <w:sz w:val="26"/>
        </w:rPr>
      </w:pPr>
    </w:p>
    <w:p w:rsidR="00847F01" w:rsidRDefault="009109C3">
      <w:pPr>
        <w:tabs>
          <w:tab w:val="left" w:pos="264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Totale Piazzole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spacing w:before="112"/>
        <w:ind w:left="1042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lastRenderedPageBreak/>
        <w:t>Ricettività totale</w:t>
      </w:r>
    </w:p>
    <w:p w:rsidR="00847F01" w:rsidRDefault="009109C3">
      <w:pPr>
        <w:tabs>
          <w:tab w:val="left" w:pos="2124"/>
          <w:tab w:val="left" w:pos="5791"/>
        </w:tabs>
        <w:spacing w:before="225"/>
        <w:ind w:left="116"/>
        <w:rPr>
          <w:b/>
          <w:sz w:val="20"/>
        </w:rPr>
      </w:pPr>
      <w:r>
        <w:rPr>
          <w:b/>
          <w:color w:val="231F20"/>
          <w:sz w:val="20"/>
        </w:rPr>
        <w:t>Totale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Servizi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igienici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privati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WC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2650" w:space="40"/>
            <w:col w:w="7730"/>
          </w:cols>
        </w:sectPr>
      </w:pPr>
    </w:p>
    <w:p w:rsidR="00847F01" w:rsidRDefault="00847F01">
      <w:pPr>
        <w:pStyle w:val="Corpodeltesto"/>
        <w:spacing w:before="5"/>
        <w:rPr>
          <w:b/>
          <w:sz w:val="11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440"/>
        <w:gridCol w:w="906"/>
        <w:gridCol w:w="1038"/>
        <w:gridCol w:w="907"/>
      </w:tblGrid>
      <w:tr w:rsidR="00847F01">
        <w:trPr>
          <w:trHeight w:val="222"/>
        </w:trPr>
        <w:tc>
          <w:tcPr>
            <w:tcW w:w="5440" w:type="dxa"/>
          </w:tcPr>
          <w:p w:rsidR="00847F01" w:rsidRDefault="009109C3">
            <w:pPr>
              <w:pStyle w:val="TableParagraph"/>
              <w:spacing w:before="1" w:line="201" w:lineRule="exact"/>
              <w:ind w:left="14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Dettaglio strutture fisse e mobili</w:t>
            </w:r>
          </w:p>
        </w:tc>
        <w:tc>
          <w:tcPr>
            <w:tcW w:w="906" w:type="dxa"/>
          </w:tcPr>
          <w:p w:rsidR="00847F01" w:rsidRDefault="009109C3">
            <w:pPr>
              <w:pStyle w:val="TableParagraph"/>
              <w:spacing w:before="1" w:line="201" w:lineRule="exact"/>
              <w:ind w:left="12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totale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34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907" w:type="dxa"/>
            <w:vMerge w:val="restart"/>
          </w:tcPr>
          <w:p w:rsidR="00847F01" w:rsidRDefault="009109C3">
            <w:pPr>
              <w:pStyle w:val="TableParagraph"/>
              <w:spacing w:before="71" w:line="244" w:lineRule="auto"/>
              <w:ind w:left="186" w:right="177" w:firstLine="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Servizi igienici privati </w:t>
            </w:r>
            <w:r>
              <w:rPr>
                <w:b/>
                <w:color w:val="231F20"/>
                <w:sz w:val="14"/>
              </w:rPr>
              <w:t>(4)</w:t>
            </w: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libere a disposizione dei clienti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Piazzole con Tende attrezzate </w:t>
            </w:r>
            <w:r>
              <w:rPr>
                <w:color w:val="231F20"/>
                <w:sz w:val="20"/>
                <w:vertAlign w:val="subscript"/>
              </w:rPr>
              <w:t>(es.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Tende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vertAlign w:val="subscript"/>
              </w:rPr>
              <w:t>Coco)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con Roulotte attrezzate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47F01" w:rsidRDefault="00847F01">
            <w:pPr>
              <w:rPr>
                <w:sz w:val="2"/>
                <w:szCs w:val="2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Piazzole con Strutture mobili </w:t>
            </w:r>
            <w:r>
              <w:rPr>
                <w:color w:val="231F20"/>
                <w:w w:val="105"/>
                <w:sz w:val="14"/>
              </w:rPr>
              <w:t xml:space="preserve">(es. Case mobili, Tende Safari </w:t>
            </w:r>
            <w:proofErr w:type="spellStart"/>
            <w:r>
              <w:rPr>
                <w:color w:val="231F20"/>
                <w:w w:val="105"/>
                <w:sz w:val="14"/>
              </w:rPr>
              <w:t>Lodge</w:t>
            </w:r>
            <w:proofErr w:type="spellEnd"/>
            <w:r>
              <w:rPr>
                <w:color w:val="231F20"/>
                <w:w w:val="105"/>
                <w:sz w:val="14"/>
              </w:rPr>
              <w:t>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Piazzole con Bungalow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12"/>
        <w:rPr>
          <w:b/>
          <w:sz w:val="19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Servizi igienici</w:t>
      </w:r>
    </w:p>
    <w:p w:rsidR="00847F01" w:rsidRDefault="00847F01">
      <w:pPr>
        <w:pStyle w:val="Corpodel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440"/>
        <w:gridCol w:w="906"/>
      </w:tblGrid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2179" w:right="217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Tipo servizio</w:t>
            </w:r>
          </w:p>
        </w:tc>
        <w:tc>
          <w:tcPr>
            <w:tcW w:w="906" w:type="dxa"/>
          </w:tcPr>
          <w:p w:rsidR="00847F01" w:rsidRDefault="009109C3">
            <w:pPr>
              <w:pStyle w:val="TableParagraph"/>
              <w:spacing w:line="225" w:lineRule="exact"/>
              <w:ind w:left="340" w:right="3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WC </w:t>
            </w:r>
            <w:r>
              <w:rPr>
                <w:b/>
                <w:color w:val="231F20"/>
                <w:sz w:val="20"/>
                <w:vertAlign w:val="subscript"/>
              </w:rPr>
              <w:t>(5)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chiuse calde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chiuse fredde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calde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Docce aperte fredde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Lavabi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Lavelli per stoviglie e piatti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Lavatoi per panni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Numero Prese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Gruppi servizi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5440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Camper service</w:t>
            </w:r>
          </w:p>
        </w:tc>
        <w:tc>
          <w:tcPr>
            <w:tcW w:w="90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3"/>
        </w:tabs>
      </w:pPr>
      <w:r>
        <w:rPr>
          <w:noProof/>
          <w:lang w:bidi="ar-SA"/>
        </w:rPr>
        <w:drawing>
          <wp:anchor distT="0" distB="0" distL="0" distR="0" simplePos="0" relativeHeight="251777024" behindDoc="0" locked="0" layoutInCell="1" allowOverlap="1">
            <wp:simplePos x="0" y="0"/>
            <wp:positionH relativeFrom="page">
              <wp:posOffset>6139395</wp:posOffset>
            </wp:positionH>
            <wp:positionV relativeFrom="paragraph">
              <wp:posOffset>-51351</wp:posOffset>
            </wp:positionV>
            <wp:extent cx="714108" cy="759040"/>
            <wp:effectExtent l="0" t="0" r="0" b="0"/>
            <wp:wrapNone/>
            <wp:docPr id="16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Campeggio –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1-2-3-4-5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21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2"/>
        <w:rPr>
          <w:i/>
          <w:sz w:val="35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1"/>
        <w:rPr>
          <w:i/>
          <w:sz w:val="17"/>
        </w:rPr>
      </w:pPr>
    </w:p>
    <w:p w:rsidR="00847F01" w:rsidRDefault="009109C3">
      <w:pPr>
        <w:tabs>
          <w:tab w:val="left" w:pos="8516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360"/>
        </w:tabs>
        <w:spacing w:before="111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185"/>
        </w:tabs>
        <w:spacing w:before="111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ricettività:</w:t>
      </w:r>
    </w:p>
    <w:p w:rsidR="00847F01" w:rsidRDefault="00847F01">
      <w:pPr>
        <w:pStyle w:val="Corpodeltesto"/>
        <w:spacing w:before="3"/>
        <w:rPr>
          <w:b/>
          <w:sz w:val="9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44"/>
        <w:gridCol w:w="898"/>
        <w:gridCol w:w="2399"/>
        <w:gridCol w:w="755"/>
        <w:gridCol w:w="1060"/>
        <w:gridCol w:w="1146"/>
      </w:tblGrid>
      <w:tr w:rsidR="00847F01">
        <w:trPr>
          <w:trHeight w:val="670"/>
        </w:trPr>
        <w:tc>
          <w:tcPr>
            <w:tcW w:w="2144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490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898" w:type="dxa"/>
          </w:tcPr>
          <w:p w:rsidR="00847F01" w:rsidRDefault="009109C3">
            <w:pPr>
              <w:pStyle w:val="TableParagraph"/>
              <w:spacing w:before="113" w:line="244" w:lineRule="auto"/>
              <w:ind w:left="249" w:right="121" w:hanging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 unità</w:t>
            </w: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5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47F01" w:rsidRDefault="009109C3">
            <w:pPr>
              <w:pStyle w:val="TableParagraph"/>
              <w:ind w:left="2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1060" w:type="dxa"/>
          </w:tcPr>
          <w:p w:rsidR="00847F01" w:rsidRDefault="009109C3">
            <w:pPr>
              <w:pStyle w:val="TableParagraph"/>
              <w:spacing w:before="1" w:line="244" w:lineRule="auto"/>
              <w:ind w:left="261" w:right="244" w:firstLine="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Servizi igienici</w:t>
            </w:r>
          </w:p>
          <w:p w:rsidR="00847F01" w:rsidRDefault="009109C3">
            <w:pPr>
              <w:pStyle w:val="TableParagraph"/>
              <w:spacing w:line="201" w:lineRule="exact"/>
              <w:ind w:left="178"/>
              <w:rPr>
                <w:b/>
                <w:sz w:val="14"/>
              </w:rPr>
            </w:pPr>
            <w:proofErr w:type="gramStart"/>
            <w:r>
              <w:rPr>
                <w:b/>
                <w:color w:val="231F20"/>
                <w:w w:val="105"/>
                <w:sz w:val="18"/>
              </w:rPr>
              <w:t>privati</w:t>
            </w:r>
            <w:proofErr w:type="gram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(3)</w:t>
            </w:r>
          </w:p>
        </w:tc>
        <w:tc>
          <w:tcPr>
            <w:tcW w:w="1146" w:type="dxa"/>
          </w:tcPr>
          <w:p w:rsidR="00847F01" w:rsidRDefault="009109C3">
            <w:pPr>
              <w:pStyle w:val="TableParagraph"/>
              <w:spacing w:before="113" w:line="244" w:lineRule="auto"/>
              <w:ind w:left="134" w:right="122" w:firstLine="2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 xml:space="preserve">Accessibile </w:t>
            </w:r>
            <w:proofErr w:type="spellStart"/>
            <w:r>
              <w:rPr>
                <w:b/>
                <w:color w:val="231F20"/>
                <w:sz w:val="18"/>
              </w:rPr>
              <w:t>divers</w:t>
            </w:r>
            <w:proofErr w:type="spellEnd"/>
            <w:r>
              <w:rPr>
                <w:b/>
                <w:color w:val="231F20"/>
                <w:sz w:val="18"/>
              </w:rPr>
              <w:t>. abili</w:t>
            </w:r>
            <w:proofErr w:type="gramEnd"/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4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847F01">
      <w:pPr>
        <w:pStyle w:val="Corpodeltesto"/>
        <w:rPr>
          <w:b/>
          <w:sz w:val="26"/>
        </w:rPr>
      </w:pPr>
    </w:p>
    <w:p w:rsidR="00847F01" w:rsidRDefault="00847F01">
      <w:pPr>
        <w:pStyle w:val="Corpodeltesto"/>
        <w:spacing w:before="8"/>
        <w:rPr>
          <w:b/>
          <w:sz w:val="21"/>
        </w:rPr>
      </w:pPr>
    </w:p>
    <w:p w:rsidR="00847F01" w:rsidRDefault="009109C3">
      <w:pPr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78048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61132</wp:posOffset>
            </wp:positionV>
            <wp:extent cx="714032" cy="758736"/>
            <wp:effectExtent l="0" t="0" r="0" b="0"/>
            <wp:wrapNone/>
            <wp:docPr id="16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Campeggio –</w:t>
      </w:r>
      <w:r>
        <w:rPr>
          <w:i/>
          <w:color w:val="231F20"/>
          <w:spacing w:val="1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1-2-3-4-5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21</w:t>
      </w:r>
    </w:p>
    <w:p w:rsidR="00847F01" w:rsidRDefault="00847F01">
      <w:pPr>
        <w:pStyle w:val="Corpodeltesto"/>
        <w:spacing w:before="8"/>
        <w:rPr>
          <w:i/>
          <w:sz w:val="21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15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360"/>
        </w:tabs>
        <w:spacing w:before="112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185"/>
        </w:tabs>
        <w:spacing w:before="112"/>
        <w:ind w:left="1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361" w:space="40"/>
            <w:col w:w="5019"/>
          </w:cols>
        </w:sectPr>
      </w:pPr>
    </w:p>
    <w:p w:rsidR="00847F01" w:rsidRDefault="00847F01">
      <w:pPr>
        <w:pStyle w:val="Corpodeltesto"/>
        <w:spacing w:before="8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E73B9A">
      <w:pPr>
        <w:spacing w:before="118" w:line="249" w:lineRule="auto"/>
        <w:ind w:left="442" w:right="8635"/>
        <w:rPr>
          <w:sz w:val="20"/>
        </w:rPr>
      </w:pPr>
      <w:r w:rsidRPr="00E73B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48.2pt;margin-top:5.55pt;width:20.1pt;height:82.4pt;z-index:251779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E73B9A">
      <w:pPr>
        <w:spacing w:before="133" w:line="280" w:lineRule="auto"/>
        <w:ind w:left="407" w:right="7378"/>
        <w:rPr>
          <w:sz w:val="20"/>
        </w:rPr>
      </w:pPr>
      <w:r w:rsidRPr="00E73B9A">
        <w:pict>
          <v:shape id="_x0000_s1041" type="#_x0000_t202" style="position:absolute;left:0;text-align:left;margin-left:248.4pt;margin-top:5.65pt;width:20.1pt;height:213pt;z-index:251780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80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1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1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i/>
          <w:color w:val="231F20"/>
          <w:sz w:val="20"/>
        </w:rPr>
        <w:t>Campeggio –</w:t>
      </w:r>
      <w:r>
        <w:rPr>
          <w:i/>
          <w:color w:val="231F20"/>
          <w:spacing w:val="1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1-2-3-4-5</w:t>
      </w:r>
      <w:proofErr w:type="gramEnd"/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21</w:t>
      </w:r>
    </w:p>
    <w:p w:rsidR="00847F01" w:rsidRDefault="009109C3">
      <w:pPr>
        <w:tabs>
          <w:tab w:val="left" w:pos="8914"/>
        </w:tabs>
        <w:spacing w:before="25"/>
        <w:ind w:left="4232"/>
        <w:rPr>
          <w:b/>
          <w:sz w:val="20"/>
        </w:rPr>
      </w:pPr>
      <w:r>
        <w:rPr>
          <w:b/>
          <w:color w:val="231F20"/>
          <w:spacing w:val="-1"/>
          <w:sz w:val="20"/>
          <w:u w:val="single" w:color="231F20"/>
        </w:rPr>
        <w:t>ANNOTAZIONI</w:t>
      </w:r>
      <w:r>
        <w:rPr>
          <w:b/>
          <w:color w:val="231F20"/>
          <w:spacing w:val="-1"/>
          <w:sz w:val="20"/>
        </w:rPr>
        <w:tab/>
      </w:r>
      <w:r>
        <w:rPr>
          <w:b/>
          <w:noProof/>
          <w:color w:val="231F20"/>
          <w:position w:val="-28"/>
          <w:sz w:val="20"/>
          <w:lang w:bidi="ar-SA"/>
        </w:rPr>
        <w:drawing>
          <wp:inline distT="0" distB="0" distL="0" distR="0">
            <wp:extent cx="714032" cy="758736"/>
            <wp:effectExtent l="0" t="0" r="0" b="0"/>
            <wp:docPr id="16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01" w:rsidRDefault="009109C3">
      <w:pPr>
        <w:spacing w:before="210" w:line="244" w:lineRule="auto"/>
        <w:ind w:left="343" w:right="1655"/>
        <w:jc w:val="both"/>
        <w:rPr>
          <w:sz w:val="18"/>
        </w:rPr>
      </w:pPr>
      <w:r>
        <w:rPr>
          <w:color w:val="231F20"/>
          <w:sz w:val="18"/>
        </w:rPr>
        <w:t>I Campeggi sono esercizi ricettivi aperti al pubblico, a gestione unitaria, attrezzati in aree recintate per la sosta e il soggiorno di turisti provvisti, di norma, di mezzi autonomi di pernottamento.</w:t>
      </w:r>
    </w:p>
    <w:p w:rsidR="00847F01" w:rsidRDefault="009109C3">
      <w:pPr>
        <w:spacing w:line="242" w:lineRule="auto"/>
        <w:ind w:left="343" w:right="1825"/>
        <w:jc w:val="both"/>
        <w:rPr>
          <w:sz w:val="18"/>
        </w:rPr>
      </w:pPr>
      <w:r>
        <w:rPr>
          <w:color w:val="231F20"/>
          <w:sz w:val="18"/>
        </w:rPr>
        <w:t>Nei Campeggi è consentita la presenza di strutture fisse e mobili destinate all’accoglienza dei turisti, installate a cura della gestione, o proprie di residenti stagionali, collocate in apposite piazzole che comunque non possono occupare più del 30% di quelle autorizzate (LR 8/2017, art. 29, commi 2 e 3</w:t>
      </w:r>
      <w:proofErr w:type="gramStart"/>
      <w:r>
        <w:rPr>
          <w:color w:val="231F20"/>
          <w:sz w:val="18"/>
        </w:rPr>
        <w:t>)</w:t>
      </w:r>
      <w:proofErr w:type="gramEnd"/>
    </w:p>
    <w:p w:rsidR="00847F01" w:rsidRDefault="00847F01">
      <w:pPr>
        <w:pStyle w:val="Corpodeltesto"/>
        <w:spacing w:before="7"/>
        <w:rPr>
          <w:sz w:val="18"/>
        </w:rPr>
      </w:pPr>
    </w:p>
    <w:p w:rsidR="00847F01" w:rsidRDefault="009109C3">
      <w:pPr>
        <w:pStyle w:val="Paragrafoelenco"/>
        <w:numPr>
          <w:ilvl w:val="0"/>
          <w:numId w:val="9"/>
        </w:numPr>
        <w:tabs>
          <w:tab w:val="left" w:pos="732"/>
        </w:tabs>
        <w:jc w:val="both"/>
        <w:rPr>
          <w:b/>
          <w:sz w:val="18"/>
        </w:rPr>
      </w:pPr>
      <w:r>
        <w:rPr>
          <w:b/>
          <w:color w:val="231F20"/>
          <w:sz w:val="18"/>
        </w:rPr>
        <w:t>Classificazione</w:t>
      </w:r>
    </w:p>
    <w:p w:rsidR="00847F01" w:rsidRDefault="009109C3">
      <w:pPr>
        <w:spacing w:before="2" w:line="244" w:lineRule="auto"/>
        <w:ind w:left="731" w:right="1527"/>
        <w:jc w:val="both"/>
        <w:rPr>
          <w:sz w:val="18"/>
        </w:rPr>
      </w:pPr>
      <w:r>
        <w:rPr>
          <w:color w:val="231F20"/>
          <w:sz w:val="18"/>
        </w:rPr>
        <w:t>I campeggi sono classificati in base ai requisiti posseduti, indicati nella Tabella I) allegata al RR 8/2018, nel rispetto della normativa vigente, in particolare in materia di igiene e sanità, sicurezza, urbanistica, edilizia e prevenzione incendi e sono contrassegnati con cinque stelle, quattro stelle, tre stelle, due stelle e una stella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(RR 8/2017, art. 4, comma 1).</w:t>
      </w:r>
    </w:p>
    <w:p w:rsidR="00847F01" w:rsidRDefault="009109C3">
      <w:pPr>
        <w:spacing w:line="244" w:lineRule="auto"/>
        <w:ind w:left="731" w:right="1524" w:hanging="1"/>
        <w:jc w:val="both"/>
        <w:rPr>
          <w:sz w:val="18"/>
        </w:rPr>
      </w:pPr>
      <w:r>
        <w:rPr>
          <w:color w:val="231F20"/>
          <w:sz w:val="18"/>
        </w:rPr>
        <w:t xml:space="preserve">La classificazione ha validità quinquennale </w:t>
      </w:r>
      <w:r>
        <w:rPr>
          <w:color w:val="231F20"/>
          <w:sz w:val="16"/>
        </w:rPr>
        <w:t>e decorre dal 1° gennaio 2019 (RR 8/2018, art. 29)</w:t>
      </w:r>
      <w:r>
        <w:rPr>
          <w:color w:val="231F20"/>
          <w:sz w:val="18"/>
        </w:rPr>
        <w:t>. Per le strutture ricettive che iniziano l’attività nel corso del quinquennio, la classificazione ha validità per la frazione residua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(RR 8/2018, art. 6).</w:t>
      </w:r>
    </w:p>
    <w:p w:rsidR="00847F01" w:rsidRDefault="009109C3">
      <w:pPr>
        <w:pStyle w:val="Paragrafoelenco"/>
        <w:numPr>
          <w:ilvl w:val="0"/>
          <w:numId w:val="9"/>
        </w:numPr>
        <w:tabs>
          <w:tab w:val="left" w:pos="732"/>
        </w:tabs>
        <w:spacing w:line="217" w:lineRule="exact"/>
        <w:jc w:val="both"/>
        <w:rPr>
          <w:b/>
          <w:sz w:val="18"/>
        </w:rPr>
      </w:pPr>
      <w:r>
        <w:rPr>
          <w:b/>
          <w:color w:val="231F20"/>
          <w:sz w:val="18"/>
        </w:rPr>
        <w:t>Piazzole</w:t>
      </w:r>
    </w:p>
    <w:p w:rsidR="00847F01" w:rsidRDefault="009109C3">
      <w:pPr>
        <w:spacing w:line="244" w:lineRule="auto"/>
        <w:ind w:left="731" w:right="1532"/>
        <w:jc w:val="both"/>
        <w:rPr>
          <w:sz w:val="18"/>
        </w:rPr>
      </w:pPr>
      <w:r>
        <w:rPr>
          <w:color w:val="231F20"/>
          <w:sz w:val="18"/>
        </w:rPr>
        <w:t>Va indicato il numero complessivo di piazzole autorizzate, comprese quindi quelle occupate da Tende attrezzate, Roulotte attrezzate, Strutture mobili e Bungalow.</w:t>
      </w:r>
    </w:p>
    <w:p w:rsidR="00847F01" w:rsidRDefault="009109C3">
      <w:pPr>
        <w:pStyle w:val="Paragrafoelenco"/>
        <w:numPr>
          <w:ilvl w:val="0"/>
          <w:numId w:val="9"/>
        </w:numPr>
        <w:tabs>
          <w:tab w:val="left" w:pos="732"/>
        </w:tabs>
        <w:spacing w:line="219" w:lineRule="exact"/>
        <w:jc w:val="both"/>
        <w:rPr>
          <w:b/>
          <w:sz w:val="18"/>
        </w:rPr>
      </w:pPr>
      <w:r>
        <w:rPr>
          <w:b/>
          <w:color w:val="231F20"/>
          <w:sz w:val="18"/>
        </w:rPr>
        <w:t>Letti</w:t>
      </w:r>
    </w:p>
    <w:p w:rsidR="00847F01" w:rsidRDefault="009109C3">
      <w:pPr>
        <w:spacing w:before="2"/>
        <w:ind w:left="731"/>
        <w:jc w:val="both"/>
        <w:rPr>
          <w:sz w:val="18"/>
        </w:rPr>
      </w:pPr>
      <w:r>
        <w:rPr>
          <w:color w:val="231F20"/>
          <w:sz w:val="18"/>
        </w:rPr>
        <w:t>Va indicato il numero complessivo dei posti letti autorizzati.</w:t>
      </w:r>
    </w:p>
    <w:p w:rsidR="00847F01" w:rsidRDefault="009109C3">
      <w:pPr>
        <w:spacing w:before="4" w:line="244" w:lineRule="auto"/>
        <w:ind w:left="731" w:right="1531"/>
        <w:jc w:val="both"/>
        <w:rPr>
          <w:sz w:val="18"/>
        </w:rPr>
      </w:pPr>
      <w:r>
        <w:rPr>
          <w:color w:val="231F20"/>
          <w:sz w:val="18"/>
        </w:rPr>
        <w:t>Nei Bungalow è consentita la presenza di divani letto fino a un massimo di 2 posti nei locali adibiti a soggiorno (LR 8/2017, art. 29, comma 8).</w:t>
      </w:r>
    </w:p>
    <w:p w:rsidR="00847F01" w:rsidRDefault="009109C3">
      <w:pPr>
        <w:spacing w:line="244" w:lineRule="auto"/>
        <w:ind w:left="731" w:right="1524"/>
        <w:jc w:val="both"/>
        <w:rPr>
          <w:sz w:val="18"/>
        </w:rPr>
      </w:pPr>
      <w:r>
        <w:rPr>
          <w:color w:val="231F20"/>
          <w:sz w:val="18"/>
        </w:rPr>
        <w:t>Non devono invece essere considerati gli eventuali Letti aggiunti che, ai sensi dell’art. 9 del Regolamento Regionale n. 8/2018, possono essere aggiunti solo in via temporanea ed esclusivamente su richiesta del cliente, qualora la superficie della camera ne consenta la fruibilità. I letti aggiunti devono essere rimossi al momento della partenza del cliente.</w:t>
      </w:r>
    </w:p>
    <w:p w:rsidR="00847F01" w:rsidRDefault="009109C3">
      <w:pPr>
        <w:pStyle w:val="Paragrafoelenco"/>
        <w:numPr>
          <w:ilvl w:val="0"/>
          <w:numId w:val="9"/>
        </w:numPr>
        <w:tabs>
          <w:tab w:val="left" w:pos="735"/>
        </w:tabs>
        <w:spacing w:line="216" w:lineRule="exact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Servizi igienici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sz w:val="18"/>
        </w:rPr>
        <w:t>privati</w:t>
      </w:r>
    </w:p>
    <w:p w:rsidR="00847F01" w:rsidRDefault="009109C3">
      <w:pPr>
        <w:spacing w:before="1"/>
        <w:ind w:left="734"/>
        <w:jc w:val="both"/>
        <w:rPr>
          <w:sz w:val="18"/>
        </w:rPr>
      </w:pPr>
      <w:r>
        <w:rPr>
          <w:color w:val="231F20"/>
          <w:sz w:val="18"/>
        </w:rPr>
        <w:t xml:space="preserve">Va indicato il numero di servizi igienici a disposizione dei clienti all’interno delle Strutture mobili e dei </w:t>
      </w:r>
      <w:proofErr w:type="gramStart"/>
      <w:r>
        <w:rPr>
          <w:color w:val="231F20"/>
          <w:sz w:val="18"/>
        </w:rPr>
        <w:t>Bungalow</w:t>
      </w:r>
      <w:proofErr w:type="gramEnd"/>
    </w:p>
    <w:p w:rsidR="00847F01" w:rsidRDefault="009109C3">
      <w:pPr>
        <w:pStyle w:val="Paragrafoelenco"/>
        <w:numPr>
          <w:ilvl w:val="0"/>
          <w:numId w:val="9"/>
        </w:numPr>
        <w:tabs>
          <w:tab w:val="left" w:pos="735"/>
        </w:tabs>
        <w:spacing w:before="4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WC</w:t>
      </w:r>
    </w:p>
    <w:p w:rsidR="00847F01" w:rsidRDefault="009109C3">
      <w:pPr>
        <w:spacing w:before="2" w:line="244" w:lineRule="auto"/>
        <w:ind w:left="734" w:right="1432"/>
        <w:rPr>
          <w:sz w:val="18"/>
        </w:rPr>
      </w:pPr>
      <w:r>
        <w:rPr>
          <w:color w:val="231F20"/>
          <w:sz w:val="18"/>
        </w:rPr>
        <w:t xml:space="preserve">Installazioni </w:t>
      </w:r>
      <w:proofErr w:type="gramStart"/>
      <w:r>
        <w:rPr>
          <w:color w:val="231F20"/>
          <w:sz w:val="18"/>
        </w:rPr>
        <w:t>igienico sanitarie</w:t>
      </w:r>
      <w:proofErr w:type="gramEnd"/>
      <w:r>
        <w:rPr>
          <w:color w:val="231F20"/>
          <w:sz w:val="18"/>
        </w:rPr>
        <w:t xml:space="preserve"> di uso comune al netto delle installazioni presenti nelle Strutture mobili e nei Bungalow, con suddivisione per sesso (RR 8/2018, Tabella I)</w:t>
      </w:r>
    </w:p>
    <w:p w:rsidR="00847F01" w:rsidRDefault="009109C3">
      <w:pPr>
        <w:pStyle w:val="Paragrafoelenco"/>
        <w:numPr>
          <w:ilvl w:val="0"/>
          <w:numId w:val="9"/>
        </w:numPr>
        <w:tabs>
          <w:tab w:val="left" w:pos="733"/>
          <w:tab w:val="left" w:pos="735"/>
        </w:tabs>
        <w:spacing w:line="219" w:lineRule="exact"/>
        <w:ind w:left="734" w:hanging="392"/>
        <w:rPr>
          <w:b/>
          <w:sz w:val="18"/>
        </w:rPr>
      </w:pPr>
      <w:r>
        <w:rPr>
          <w:b/>
          <w:color w:val="231F20"/>
          <w:sz w:val="18"/>
        </w:rPr>
        <w:t>Tipi di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unità:</w:t>
      </w:r>
    </w:p>
    <w:p w:rsidR="00847F01" w:rsidRDefault="009109C3">
      <w:pPr>
        <w:pStyle w:val="Paragrafoelenco"/>
        <w:numPr>
          <w:ilvl w:val="1"/>
          <w:numId w:val="9"/>
        </w:numPr>
        <w:tabs>
          <w:tab w:val="left" w:pos="1122"/>
          <w:tab w:val="left" w:pos="1123"/>
        </w:tabs>
        <w:spacing w:before="4"/>
        <w:rPr>
          <w:sz w:val="18"/>
        </w:rPr>
      </w:pPr>
      <w:r>
        <w:rPr>
          <w:color w:val="231F20"/>
          <w:sz w:val="18"/>
        </w:rPr>
        <w:t>Tende attrezzate (</w:t>
      </w:r>
      <w:r>
        <w:rPr>
          <w:i/>
          <w:color w:val="231F20"/>
          <w:sz w:val="18"/>
        </w:rPr>
        <w:t>es. Tende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z w:val="18"/>
        </w:rPr>
        <w:t>Coco</w:t>
      </w:r>
      <w:r>
        <w:rPr>
          <w:color w:val="231F20"/>
          <w:sz w:val="18"/>
        </w:rPr>
        <w:t>)</w:t>
      </w:r>
    </w:p>
    <w:p w:rsidR="00847F01" w:rsidRDefault="009109C3">
      <w:pPr>
        <w:pStyle w:val="Paragrafoelenco"/>
        <w:numPr>
          <w:ilvl w:val="1"/>
          <w:numId w:val="9"/>
        </w:numPr>
        <w:tabs>
          <w:tab w:val="left" w:pos="1122"/>
          <w:tab w:val="left" w:pos="1123"/>
        </w:tabs>
        <w:spacing w:before="2"/>
        <w:rPr>
          <w:sz w:val="18"/>
        </w:rPr>
      </w:pPr>
      <w:r>
        <w:rPr>
          <w:color w:val="231F20"/>
          <w:sz w:val="18"/>
        </w:rPr>
        <w:t>Roulotte attrezzate</w:t>
      </w:r>
    </w:p>
    <w:p w:rsidR="00847F01" w:rsidRDefault="009109C3">
      <w:pPr>
        <w:pStyle w:val="Paragrafoelenco"/>
        <w:numPr>
          <w:ilvl w:val="1"/>
          <w:numId w:val="9"/>
        </w:numPr>
        <w:tabs>
          <w:tab w:val="left" w:pos="1122"/>
          <w:tab w:val="left" w:pos="1123"/>
        </w:tabs>
        <w:spacing w:before="4"/>
        <w:rPr>
          <w:i/>
          <w:sz w:val="18"/>
        </w:rPr>
      </w:pPr>
      <w:r>
        <w:rPr>
          <w:color w:val="231F20"/>
          <w:sz w:val="18"/>
        </w:rPr>
        <w:t xml:space="preserve">Strutture mobili </w:t>
      </w:r>
      <w:r>
        <w:rPr>
          <w:i/>
          <w:color w:val="231F20"/>
          <w:sz w:val="18"/>
        </w:rPr>
        <w:t xml:space="preserve">(es. </w:t>
      </w:r>
      <w:proofErr w:type="spellStart"/>
      <w:r>
        <w:rPr>
          <w:i/>
          <w:color w:val="231F20"/>
          <w:sz w:val="18"/>
        </w:rPr>
        <w:t>Mobilehome</w:t>
      </w:r>
      <w:proofErr w:type="spellEnd"/>
      <w:r>
        <w:rPr>
          <w:i/>
          <w:color w:val="231F20"/>
          <w:sz w:val="18"/>
        </w:rPr>
        <w:t xml:space="preserve">, Tende Safari </w:t>
      </w:r>
      <w:proofErr w:type="spellStart"/>
      <w:r>
        <w:rPr>
          <w:i/>
          <w:color w:val="231F20"/>
          <w:sz w:val="18"/>
        </w:rPr>
        <w:t>Lodge</w:t>
      </w:r>
      <w:proofErr w:type="spellEnd"/>
      <w:r>
        <w:rPr>
          <w:i/>
          <w:color w:val="231F20"/>
          <w:sz w:val="18"/>
        </w:rPr>
        <w:t>, purché complete di</w:t>
      </w:r>
      <w:r>
        <w:rPr>
          <w:i/>
          <w:color w:val="231F20"/>
          <w:spacing w:val="13"/>
          <w:sz w:val="18"/>
        </w:rPr>
        <w:t xml:space="preserve"> </w:t>
      </w:r>
      <w:r>
        <w:rPr>
          <w:i/>
          <w:color w:val="231F20"/>
          <w:sz w:val="18"/>
        </w:rPr>
        <w:t>bagno)</w:t>
      </w:r>
    </w:p>
    <w:p w:rsidR="00847F01" w:rsidRDefault="009109C3">
      <w:pPr>
        <w:spacing w:before="4" w:line="242" w:lineRule="auto"/>
        <w:ind w:left="1122" w:right="1523"/>
        <w:jc w:val="both"/>
        <w:rPr>
          <w:i/>
          <w:sz w:val="18"/>
        </w:rPr>
      </w:pPr>
      <w:r>
        <w:rPr>
          <w:i/>
          <w:color w:val="231F20"/>
          <w:sz w:val="18"/>
        </w:rPr>
        <w:t>(sono strutture mobili quelle temporaneamente ancorate al suolo, facilmente rimovibili per il ripristino delle condizioni naturali del sito e con collegamento alle prese d’acqua, di scarico e di elettricità, realizzati con attacchi smontabili a norma di legge (LR 8/2017, art. 29, comma 7).</w:t>
      </w:r>
    </w:p>
    <w:p w:rsidR="00847F01" w:rsidRDefault="009109C3">
      <w:pPr>
        <w:pStyle w:val="Paragrafoelenco"/>
        <w:numPr>
          <w:ilvl w:val="1"/>
          <w:numId w:val="9"/>
        </w:numPr>
        <w:tabs>
          <w:tab w:val="left" w:pos="1123"/>
        </w:tabs>
        <w:spacing w:before="4"/>
        <w:jc w:val="both"/>
        <w:rPr>
          <w:sz w:val="18"/>
        </w:rPr>
      </w:pPr>
      <w:r>
        <w:rPr>
          <w:color w:val="231F20"/>
          <w:sz w:val="18"/>
        </w:rPr>
        <w:t>Bungalow</w:t>
      </w:r>
    </w:p>
    <w:p w:rsidR="00847F01" w:rsidRDefault="009109C3">
      <w:pPr>
        <w:spacing w:before="4"/>
        <w:ind w:left="1122" w:right="1529"/>
        <w:jc w:val="both"/>
        <w:rPr>
          <w:i/>
          <w:sz w:val="18"/>
        </w:rPr>
      </w:pPr>
      <w:r>
        <w:rPr>
          <w:i/>
          <w:color w:val="231F20"/>
          <w:sz w:val="18"/>
        </w:rPr>
        <w:t>(struttura fissa ancorata permanentemente al suolo per l’intero periodo di permanenza del campeggio nell’area autorizzata – LR 8/2017, art. 29, comma 7</w:t>
      </w:r>
      <w:proofErr w:type="gramStart"/>
      <w:r>
        <w:rPr>
          <w:i/>
          <w:color w:val="231F20"/>
          <w:sz w:val="18"/>
        </w:rPr>
        <w:t>)</w:t>
      </w:r>
      <w:proofErr w:type="gramEnd"/>
    </w:p>
    <w:p w:rsidR="00847F01" w:rsidRDefault="009109C3">
      <w:pPr>
        <w:pStyle w:val="Paragrafoelenco"/>
        <w:numPr>
          <w:ilvl w:val="0"/>
          <w:numId w:val="9"/>
        </w:numPr>
        <w:tabs>
          <w:tab w:val="left" w:pos="735"/>
        </w:tabs>
        <w:spacing w:before="6"/>
        <w:ind w:left="734" w:hanging="392"/>
        <w:jc w:val="both"/>
        <w:rPr>
          <w:b/>
          <w:sz w:val="18"/>
        </w:rPr>
      </w:pPr>
      <w:r>
        <w:rPr>
          <w:b/>
          <w:color w:val="231F20"/>
          <w:sz w:val="18"/>
        </w:rPr>
        <w:t>Caratteristiche</w:t>
      </w:r>
    </w:p>
    <w:p w:rsidR="00847F01" w:rsidRPr="00273D5F" w:rsidRDefault="009109C3" w:rsidP="00273D5F">
      <w:pPr>
        <w:spacing w:before="4" w:line="244" w:lineRule="auto"/>
        <w:ind w:left="734" w:right="1521"/>
        <w:jc w:val="both"/>
        <w:rPr>
          <w:sz w:val="18"/>
        </w:rPr>
      </w:pPr>
      <w:r>
        <w:rPr>
          <w:color w:val="231F20"/>
          <w:sz w:val="18"/>
        </w:rPr>
        <w:t>Le caratteristiche individuano una specifica localizzazione della struttura e saranno utilizzate ai fini di analisi statistica. La scelta è multipla, ma si invita a non duplicare le informazioni. Ad esempio, “Centro storico” è alternativo a “In area urbana”, ”Riva lago” può essere contestuale a “In area urbana”; “In periferia” è diverso</w:t>
      </w:r>
      <w:proofErr w:type="gramStart"/>
      <w:r>
        <w:rPr>
          <w:color w:val="231F20"/>
          <w:sz w:val="18"/>
        </w:rPr>
        <w:t xml:space="preserve">  </w:t>
      </w:r>
      <w:proofErr w:type="gramEnd"/>
      <w:r>
        <w:rPr>
          <w:color w:val="231F20"/>
          <w:sz w:val="18"/>
        </w:rPr>
        <w:t>da “In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campagna”.</w:t>
      </w:r>
    </w:p>
    <w:sectPr w:rsidR="00847F01" w:rsidRPr="00273D5F" w:rsidSect="002A63DA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FC" w:rsidRDefault="008226FC" w:rsidP="00847F01">
      <w:r>
        <w:separator/>
      </w:r>
    </w:p>
  </w:endnote>
  <w:endnote w:type="continuationSeparator" w:id="0">
    <w:p w:rsidR="008226FC" w:rsidRDefault="008226FC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B9A" w:rsidRPr="00E73B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B9A" w:rsidRPr="00E73B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FC" w:rsidRDefault="008226FC" w:rsidP="00847F01">
      <w:r>
        <w:separator/>
      </w:r>
    </w:p>
  </w:footnote>
  <w:footnote w:type="continuationSeparator" w:id="0">
    <w:p w:rsidR="008226FC" w:rsidRDefault="008226FC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E73B9A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E73B9A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659C"/>
    <w:rsid w:val="000242C5"/>
    <w:rsid w:val="00056E48"/>
    <w:rsid w:val="00066079"/>
    <w:rsid w:val="000A67F4"/>
    <w:rsid w:val="000C0D86"/>
    <w:rsid w:val="000C4093"/>
    <w:rsid w:val="0011373C"/>
    <w:rsid w:val="0017783D"/>
    <w:rsid w:val="001C1C1C"/>
    <w:rsid w:val="002175F3"/>
    <w:rsid w:val="0025056C"/>
    <w:rsid w:val="00273D5F"/>
    <w:rsid w:val="0027732D"/>
    <w:rsid w:val="00277351"/>
    <w:rsid w:val="002A63DA"/>
    <w:rsid w:val="0038604F"/>
    <w:rsid w:val="00396C2C"/>
    <w:rsid w:val="00405A7C"/>
    <w:rsid w:val="004A5D64"/>
    <w:rsid w:val="00561E1D"/>
    <w:rsid w:val="005E51A6"/>
    <w:rsid w:val="005F7430"/>
    <w:rsid w:val="00623C1B"/>
    <w:rsid w:val="0064597A"/>
    <w:rsid w:val="00650CA9"/>
    <w:rsid w:val="006C23C8"/>
    <w:rsid w:val="006D1548"/>
    <w:rsid w:val="00722408"/>
    <w:rsid w:val="00754892"/>
    <w:rsid w:val="007934C0"/>
    <w:rsid w:val="007E2C3D"/>
    <w:rsid w:val="007E7D7A"/>
    <w:rsid w:val="008226FC"/>
    <w:rsid w:val="00847F01"/>
    <w:rsid w:val="00886C8C"/>
    <w:rsid w:val="00892BCD"/>
    <w:rsid w:val="008A762F"/>
    <w:rsid w:val="009109C3"/>
    <w:rsid w:val="00953926"/>
    <w:rsid w:val="00973909"/>
    <w:rsid w:val="009C2B62"/>
    <w:rsid w:val="009F5C6E"/>
    <w:rsid w:val="00A0446F"/>
    <w:rsid w:val="00A15E16"/>
    <w:rsid w:val="00A34460"/>
    <w:rsid w:val="00A41616"/>
    <w:rsid w:val="00A54928"/>
    <w:rsid w:val="00AB74B2"/>
    <w:rsid w:val="00AD4B66"/>
    <w:rsid w:val="00B2229A"/>
    <w:rsid w:val="00B967BF"/>
    <w:rsid w:val="00BA00AA"/>
    <w:rsid w:val="00C80455"/>
    <w:rsid w:val="00C83D94"/>
    <w:rsid w:val="00C92475"/>
    <w:rsid w:val="00D07147"/>
    <w:rsid w:val="00D128F2"/>
    <w:rsid w:val="00D4750F"/>
    <w:rsid w:val="00D6259A"/>
    <w:rsid w:val="00DA65F5"/>
    <w:rsid w:val="00E73B9A"/>
    <w:rsid w:val="00EF4D21"/>
    <w:rsid w:val="00F039EF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2019-05-20T14:14:00Z</dcterms:created>
  <dcterms:modified xsi:type="dcterms:W3CDTF">2019-05-20T14:57:00Z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